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70B" w:rsidRDefault="0018770B" w:rsidP="0018770B">
      <w:pPr>
        <w:tabs>
          <w:tab w:val="left" w:pos="409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18770B" w:rsidRDefault="0018770B" w:rsidP="001877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СТАРОИРЮКСКОГО СЕЛЬСКОГО ПОСЕЛЕНИЯ</w:t>
      </w:r>
    </w:p>
    <w:p w:rsidR="0018770B" w:rsidRDefault="0018770B" w:rsidP="001877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18770B" w:rsidRDefault="0018770B" w:rsidP="0018770B">
      <w:pPr>
        <w:jc w:val="center"/>
        <w:rPr>
          <w:b/>
          <w:sz w:val="28"/>
          <w:szCs w:val="28"/>
        </w:rPr>
      </w:pPr>
    </w:p>
    <w:p w:rsidR="0018770B" w:rsidRDefault="0018770B" w:rsidP="0018770B">
      <w:pPr>
        <w:tabs>
          <w:tab w:val="left" w:pos="339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8770B" w:rsidRDefault="0018770B" w:rsidP="0018770B">
      <w:pPr>
        <w:tabs>
          <w:tab w:val="left" w:pos="5860"/>
        </w:tabs>
        <w:rPr>
          <w:sz w:val="28"/>
          <w:szCs w:val="28"/>
        </w:rPr>
      </w:pPr>
    </w:p>
    <w:p w:rsidR="0018770B" w:rsidRPr="0018770B" w:rsidRDefault="0018770B" w:rsidP="0018770B">
      <w:pPr>
        <w:tabs>
          <w:tab w:val="left" w:pos="5860"/>
        </w:tabs>
        <w:rPr>
          <w:b/>
          <w:sz w:val="28"/>
          <w:szCs w:val="28"/>
        </w:rPr>
      </w:pPr>
      <w:r w:rsidRPr="0018770B">
        <w:rPr>
          <w:sz w:val="28"/>
          <w:szCs w:val="28"/>
        </w:rPr>
        <w:t xml:space="preserve">   02.02.2021                                                                                                    №  2</w:t>
      </w:r>
    </w:p>
    <w:p w:rsidR="0018770B" w:rsidRDefault="0018770B" w:rsidP="0018770B">
      <w:pPr>
        <w:shd w:val="clear" w:color="auto" w:fill="FFFFFF"/>
        <w:spacing w:before="226" w:line="216" w:lineRule="exact"/>
        <w:ind w:left="773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Старый </w:t>
      </w:r>
      <w:proofErr w:type="spellStart"/>
      <w:r>
        <w:rPr>
          <w:sz w:val="28"/>
          <w:szCs w:val="28"/>
        </w:rPr>
        <w:t>Ирюк</w:t>
      </w:r>
      <w:proofErr w:type="spellEnd"/>
    </w:p>
    <w:p w:rsidR="0018770B" w:rsidRDefault="0018770B" w:rsidP="0018770B">
      <w:pPr>
        <w:tabs>
          <w:tab w:val="left" w:pos="5860"/>
        </w:tabs>
        <w:jc w:val="center"/>
        <w:rPr>
          <w:sz w:val="28"/>
          <w:szCs w:val="28"/>
        </w:rPr>
      </w:pPr>
    </w:p>
    <w:p w:rsidR="0018770B" w:rsidRDefault="0018770B" w:rsidP="0018770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 присвоении адреса</w:t>
      </w:r>
    </w:p>
    <w:p w:rsidR="0018770B" w:rsidRDefault="0018770B" w:rsidP="0018770B">
      <w:pPr>
        <w:rPr>
          <w:sz w:val="27"/>
          <w:szCs w:val="27"/>
        </w:rPr>
      </w:pPr>
    </w:p>
    <w:p w:rsidR="0018770B" w:rsidRDefault="0018770B" w:rsidP="0018770B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</w:t>
      </w:r>
    </w:p>
    <w:p w:rsidR="0018770B" w:rsidRDefault="0018770B" w:rsidP="0018770B">
      <w:pPr>
        <w:jc w:val="both"/>
        <w:rPr>
          <w:sz w:val="28"/>
          <w:szCs w:val="28"/>
        </w:rPr>
      </w:pPr>
      <w:r>
        <w:rPr>
          <w:sz w:val="27"/>
          <w:szCs w:val="27"/>
        </w:rPr>
        <w:t xml:space="preserve">         </w:t>
      </w:r>
      <w:proofErr w:type="gramStart"/>
      <w:r>
        <w:rPr>
          <w:sz w:val="28"/>
          <w:szCs w:val="28"/>
        </w:rPr>
        <w:t xml:space="preserve">В соответствии с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администрации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от 25.03.2015 № 10 «Об утверждении Положения «О присвоении адресов жилым домам, зданиям, строениям, сооружениям и владениям, расположенным в </w:t>
      </w:r>
      <w:proofErr w:type="spellStart"/>
      <w:r>
        <w:rPr>
          <w:sz w:val="28"/>
          <w:szCs w:val="28"/>
        </w:rPr>
        <w:t>Староирюкском</w:t>
      </w:r>
      <w:proofErr w:type="spellEnd"/>
      <w:r>
        <w:rPr>
          <w:sz w:val="28"/>
          <w:szCs w:val="28"/>
        </w:rPr>
        <w:t xml:space="preserve"> сельском поселении», администрация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 ПОСТАНОВЛЯЕТ:</w:t>
      </w:r>
    </w:p>
    <w:p w:rsidR="0018770B" w:rsidRDefault="0018770B" w:rsidP="0018770B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1. Объекту завершенного строительства – жилому дому, расположенному на земельном участке с кадастровым номером 43:17:510101:253,  присвоить адрес: Российская Федерация, Кировская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Староирюкское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поселение,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Старый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Ирюк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Зеленая, д. 21а.</w:t>
      </w:r>
    </w:p>
    <w:p w:rsidR="0018770B" w:rsidRDefault="0018770B" w:rsidP="0018770B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  <w:lang w:eastAsia="ar-SA"/>
        </w:rPr>
        <w:t xml:space="preserve">  2.   Опубликовать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sz w:val="28"/>
          <w:szCs w:val="28"/>
        </w:rPr>
        <w:t>Староирюкское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ar-SA"/>
        </w:rPr>
        <w:t>сельское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ar-SA"/>
        </w:rPr>
        <w:t xml:space="preserve">  поселение </w:t>
      </w:r>
      <w:proofErr w:type="spellStart"/>
      <w:r>
        <w:rPr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  <w:lang w:eastAsia="ar-SA"/>
        </w:rPr>
        <w:t xml:space="preserve"> района Кировской области и на сайте </w:t>
      </w:r>
      <w:proofErr w:type="spellStart"/>
      <w:r>
        <w:rPr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  <w:lang w:eastAsia="ar-SA"/>
        </w:rPr>
        <w:t xml:space="preserve"> района.</w:t>
      </w:r>
    </w:p>
    <w:p w:rsidR="0018770B" w:rsidRDefault="0018770B" w:rsidP="0018770B">
      <w:pPr>
        <w:pStyle w:val="Standard"/>
        <w:tabs>
          <w:tab w:val="left" w:pos="567"/>
        </w:tabs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 xml:space="preserve">       3. Постановление вступает в силу после его официального опубликования.</w:t>
      </w:r>
    </w:p>
    <w:p w:rsidR="0018770B" w:rsidRDefault="0018770B" w:rsidP="0018770B">
      <w:pPr>
        <w:tabs>
          <w:tab w:val="left" w:pos="585"/>
        </w:tabs>
        <w:rPr>
          <w:sz w:val="28"/>
          <w:szCs w:val="28"/>
        </w:rPr>
      </w:pPr>
    </w:p>
    <w:p w:rsidR="0018770B" w:rsidRDefault="0018770B" w:rsidP="0018770B">
      <w:pPr>
        <w:jc w:val="both"/>
        <w:rPr>
          <w:sz w:val="28"/>
          <w:szCs w:val="28"/>
        </w:rPr>
      </w:pPr>
    </w:p>
    <w:p w:rsidR="0018770B" w:rsidRDefault="0018770B" w:rsidP="0018770B">
      <w:pPr>
        <w:jc w:val="both"/>
        <w:rPr>
          <w:sz w:val="28"/>
          <w:szCs w:val="28"/>
        </w:rPr>
      </w:pPr>
    </w:p>
    <w:p w:rsidR="0018770B" w:rsidRDefault="0018770B" w:rsidP="0018770B">
      <w:pPr>
        <w:jc w:val="both"/>
        <w:rPr>
          <w:sz w:val="28"/>
          <w:szCs w:val="28"/>
        </w:rPr>
      </w:pPr>
    </w:p>
    <w:p w:rsidR="0018770B" w:rsidRDefault="0018770B" w:rsidP="0018770B">
      <w:pPr>
        <w:jc w:val="both"/>
        <w:rPr>
          <w:sz w:val="28"/>
          <w:szCs w:val="28"/>
        </w:rPr>
      </w:pPr>
    </w:p>
    <w:p w:rsidR="0018770B" w:rsidRDefault="0018770B" w:rsidP="001877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18770B" w:rsidRDefault="0018770B" w:rsidP="0018770B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сельского поселения                                       Ф.В. </w:t>
      </w:r>
      <w:proofErr w:type="spellStart"/>
      <w:r>
        <w:rPr>
          <w:sz w:val="28"/>
          <w:szCs w:val="28"/>
        </w:rPr>
        <w:t>Набиуллин</w:t>
      </w:r>
      <w:proofErr w:type="spellEnd"/>
      <w:r>
        <w:rPr>
          <w:sz w:val="28"/>
          <w:szCs w:val="28"/>
        </w:rPr>
        <w:t xml:space="preserve">                  </w:t>
      </w:r>
    </w:p>
    <w:p w:rsidR="0018770B" w:rsidRDefault="0018770B" w:rsidP="0018770B"/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770B"/>
    <w:rsid w:val="0018770B"/>
    <w:rsid w:val="00221366"/>
    <w:rsid w:val="0058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770B"/>
    <w:pPr>
      <w:spacing w:after="0" w:line="240" w:lineRule="auto"/>
    </w:pPr>
  </w:style>
  <w:style w:type="paragraph" w:customStyle="1" w:styleId="Standard">
    <w:name w:val="Standard"/>
    <w:qFormat/>
    <w:rsid w:val="0018770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2021-02-19T10:25:00Z</dcterms:created>
  <dcterms:modified xsi:type="dcterms:W3CDTF">2021-02-19T10:26:00Z</dcterms:modified>
</cp:coreProperties>
</file>